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19" w:rsidRDefault="000F2819" w:rsidP="001844BC">
      <w:pPr>
        <w:spacing w:after="0" w:line="240" w:lineRule="auto"/>
        <w:jc w:val="center"/>
        <w:rPr>
          <w:rFonts w:ascii="Tahoma" w:eastAsia="Times New Roman" w:hAnsi="Tahoma" w:cs="Tahoma"/>
          <w:b/>
          <w:bCs/>
          <w:lang w:val="x-none"/>
        </w:rPr>
      </w:pPr>
    </w:p>
    <w:p w:rsidR="00C61D09" w:rsidRDefault="00C61D09" w:rsidP="001844BC">
      <w:pPr>
        <w:spacing w:after="0" w:line="240" w:lineRule="auto"/>
        <w:jc w:val="center"/>
        <w:rPr>
          <w:rFonts w:ascii="Tahoma" w:eastAsia="Times New Roman" w:hAnsi="Tahoma" w:cs="Tahoma"/>
          <w:b/>
          <w:bCs/>
          <w:lang w:val="x-none"/>
        </w:rPr>
      </w:pPr>
    </w:p>
    <w:p w:rsidR="001844BC" w:rsidRPr="001844BC" w:rsidRDefault="001844BC" w:rsidP="001844BC">
      <w:pPr>
        <w:spacing w:after="0" w:line="240" w:lineRule="auto"/>
        <w:jc w:val="center"/>
        <w:rPr>
          <w:rFonts w:ascii="Times New Roman" w:eastAsia="Times New Roman" w:hAnsi="Times New Roman" w:cs="Times New Roman"/>
        </w:rPr>
      </w:pPr>
      <w:r w:rsidRPr="001844BC">
        <w:rPr>
          <w:rFonts w:ascii="Tahoma" w:eastAsia="Times New Roman" w:hAnsi="Tahoma" w:cs="Tahoma"/>
          <w:b/>
          <w:bCs/>
          <w:lang w:val="x-none"/>
        </w:rPr>
        <w:t>Career Night</w:t>
      </w:r>
    </w:p>
    <w:p w:rsidR="001844BC" w:rsidRPr="001844BC" w:rsidRDefault="001844BC" w:rsidP="001844BC">
      <w:pPr>
        <w:spacing w:after="0" w:line="240" w:lineRule="auto"/>
        <w:jc w:val="center"/>
        <w:rPr>
          <w:rFonts w:ascii="Times New Roman" w:eastAsia="Times New Roman" w:hAnsi="Times New Roman" w:cs="Times New Roman"/>
        </w:rPr>
      </w:pPr>
      <w:r w:rsidRPr="001844BC">
        <w:rPr>
          <w:rFonts w:ascii="Tahoma" w:eastAsia="Times New Roman" w:hAnsi="Tahoma" w:cs="Tahoma"/>
          <w:b/>
          <w:bCs/>
        </w:rPr>
        <w:t>Agricultural, Environmental, &amp; Health Careers</w:t>
      </w:r>
    </w:p>
    <w:p w:rsidR="001844BC" w:rsidRPr="001844BC" w:rsidRDefault="001844BC" w:rsidP="001844BC">
      <w:pPr>
        <w:spacing w:after="0" w:line="240" w:lineRule="auto"/>
        <w:jc w:val="center"/>
        <w:rPr>
          <w:rFonts w:ascii="Times New Roman" w:eastAsia="Times New Roman" w:hAnsi="Times New Roman" w:cs="Times New Roman"/>
        </w:rPr>
      </w:pPr>
      <w:r w:rsidRPr="001844BC">
        <w:rPr>
          <w:rFonts w:ascii="Tahoma" w:eastAsia="Times New Roman" w:hAnsi="Tahoma" w:cs="Tahoma"/>
          <w:b/>
          <w:bCs/>
          <w:lang w:val="x-none"/>
        </w:rPr>
        <w:t>Wednesday, November</w:t>
      </w:r>
      <w:r w:rsidR="005D6192">
        <w:rPr>
          <w:rFonts w:ascii="Tahoma" w:eastAsia="Times New Roman" w:hAnsi="Tahoma" w:cs="Tahoma"/>
          <w:b/>
          <w:bCs/>
        </w:rPr>
        <w:t xml:space="preserve"> 1</w:t>
      </w:r>
      <w:r w:rsidRPr="001844BC">
        <w:rPr>
          <w:rFonts w:ascii="Tahoma" w:eastAsia="Times New Roman" w:hAnsi="Tahoma" w:cs="Tahoma"/>
          <w:b/>
          <w:bCs/>
          <w:lang w:val="x-none"/>
        </w:rPr>
        <w:t>, 201</w:t>
      </w:r>
      <w:r w:rsidR="005D6192">
        <w:rPr>
          <w:rFonts w:ascii="Tahoma" w:eastAsia="Times New Roman" w:hAnsi="Tahoma" w:cs="Tahoma"/>
          <w:b/>
          <w:bCs/>
        </w:rPr>
        <w:t>7</w:t>
      </w:r>
    </w:p>
    <w:p w:rsidR="001844BC" w:rsidRPr="001844BC" w:rsidRDefault="001844BC" w:rsidP="001844BC">
      <w:pPr>
        <w:spacing w:after="0" w:line="240" w:lineRule="auto"/>
        <w:jc w:val="center"/>
        <w:rPr>
          <w:rFonts w:ascii="Times New Roman" w:eastAsia="Times New Roman" w:hAnsi="Times New Roman" w:cs="Times New Roman"/>
        </w:rPr>
      </w:pPr>
      <w:r w:rsidRPr="001844BC">
        <w:rPr>
          <w:rFonts w:ascii="Tahoma" w:eastAsia="Times New Roman" w:hAnsi="Tahoma" w:cs="Tahoma"/>
          <w:b/>
          <w:bCs/>
          <w:lang w:val="x-none"/>
        </w:rPr>
        <w:t>University of Connecticut</w:t>
      </w:r>
    </w:p>
    <w:p w:rsidR="001844BC" w:rsidRPr="001844BC" w:rsidRDefault="001844BC" w:rsidP="001844BC">
      <w:pPr>
        <w:spacing w:after="0" w:line="240" w:lineRule="auto"/>
        <w:jc w:val="center"/>
        <w:rPr>
          <w:rFonts w:ascii="Times New Roman" w:eastAsia="Times New Roman" w:hAnsi="Times New Roman" w:cs="Times New Roman"/>
        </w:rPr>
      </w:pPr>
      <w:r w:rsidRPr="001844BC">
        <w:rPr>
          <w:rFonts w:ascii="Tahoma" w:eastAsia="Times New Roman" w:hAnsi="Tahoma" w:cs="Tahoma"/>
          <w:b/>
          <w:bCs/>
        </w:rPr>
        <w:t> </w:t>
      </w:r>
    </w:p>
    <w:p w:rsidR="001844BC" w:rsidRPr="001844BC" w:rsidRDefault="001844BC" w:rsidP="001844BC">
      <w:pPr>
        <w:spacing w:after="0" w:line="240" w:lineRule="auto"/>
        <w:jc w:val="center"/>
        <w:rPr>
          <w:rFonts w:ascii="Tahoma" w:eastAsia="Times New Roman" w:hAnsi="Tahoma" w:cs="Tahoma"/>
          <w:lang w:val="x-none"/>
        </w:rPr>
      </w:pP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lang w:val="x-none"/>
        </w:rPr>
        <w:t>The College of Agriculture</w:t>
      </w:r>
      <w:r w:rsidRPr="001844BC">
        <w:rPr>
          <w:rFonts w:ascii="Tahoma" w:eastAsia="Times New Roman" w:hAnsi="Tahoma" w:cs="Tahoma"/>
        </w:rPr>
        <w:t>, Health</w:t>
      </w:r>
      <w:r w:rsidRPr="001844BC">
        <w:rPr>
          <w:rFonts w:ascii="Tahoma" w:eastAsia="Times New Roman" w:hAnsi="Tahoma" w:cs="Tahoma"/>
          <w:lang w:val="x-none"/>
        </w:rPr>
        <w:t> and Natural Resources (CA</w:t>
      </w:r>
      <w:r w:rsidRPr="001844BC">
        <w:rPr>
          <w:rFonts w:ascii="Tahoma" w:eastAsia="Times New Roman" w:hAnsi="Tahoma" w:cs="Tahoma"/>
        </w:rPr>
        <w:t>H</w:t>
      </w:r>
      <w:r w:rsidRPr="001844BC">
        <w:rPr>
          <w:rFonts w:ascii="Tahoma" w:eastAsia="Times New Roman" w:hAnsi="Tahoma" w:cs="Tahoma"/>
          <w:lang w:val="x-none"/>
        </w:rPr>
        <w:t xml:space="preserve">NR) and the </w:t>
      </w:r>
      <w:proofErr w:type="spellStart"/>
      <w:r w:rsidRPr="001844BC">
        <w:rPr>
          <w:rFonts w:ascii="Tahoma" w:eastAsia="Times New Roman" w:hAnsi="Tahoma" w:cs="Tahoma"/>
          <w:lang w:val="x-none"/>
        </w:rPr>
        <w:t>Ratcliffe</w:t>
      </w:r>
      <w:proofErr w:type="spellEnd"/>
      <w:r w:rsidRPr="001844BC">
        <w:rPr>
          <w:rFonts w:ascii="Tahoma" w:eastAsia="Times New Roman" w:hAnsi="Tahoma" w:cs="Tahoma"/>
          <w:lang w:val="x-none"/>
        </w:rPr>
        <w:t xml:space="preserve"> Hicks School of Agriculture (RHSA) are holding the Annual Career Night on Wednesday, November </w:t>
      </w:r>
      <w:r w:rsidR="005D6192">
        <w:rPr>
          <w:rFonts w:ascii="Tahoma" w:eastAsia="Times New Roman" w:hAnsi="Tahoma" w:cs="Tahoma"/>
        </w:rPr>
        <w:t>1</w:t>
      </w:r>
      <w:r w:rsidRPr="001844BC">
        <w:rPr>
          <w:rFonts w:ascii="Tahoma" w:eastAsia="Times New Roman" w:hAnsi="Tahoma" w:cs="Tahoma"/>
          <w:lang w:val="x-none"/>
        </w:rPr>
        <w:t>, 201</w:t>
      </w:r>
      <w:r w:rsidR="005D6192">
        <w:rPr>
          <w:rFonts w:ascii="Tahoma" w:eastAsia="Times New Roman" w:hAnsi="Tahoma" w:cs="Tahoma"/>
        </w:rPr>
        <w:t>7</w:t>
      </w:r>
      <w:r w:rsidRPr="001844BC">
        <w:rPr>
          <w:rFonts w:ascii="Tahoma" w:eastAsia="Times New Roman" w:hAnsi="Tahoma" w:cs="Tahoma"/>
          <w:lang w:val="x-none"/>
        </w:rPr>
        <w:t>.</w:t>
      </w: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lang w:val="x-none"/>
        </w:rPr>
        <w:t>In addition to current UConn students, we encourage high school students to attend this event with families and/or teachers.</w:t>
      </w: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rPr>
        <w:t> </w:t>
      </w:r>
    </w:p>
    <w:tbl>
      <w:tblPr>
        <w:tblW w:w="5000" w:type="pct"/>
        <w:tblCellSpacing w:w="0" w:type="dxa"/>
        <w:tblCellMar>
          <w:left w:w="0" w:type="dxa"/>
          <w:right w:w="0" w:type="dxa"/>
        </w:tblCellMar>
        <w:tblLook w:val="04A0" w:firstRow="1" w:lastRow="0" w:firstColumn="1" w:lastColumn="0" w:noHBand="0" w:noVBand="1"/>
      </w:tblPr>
      <w:tblGrid>
        <w:gridCol w:w="9936"/>
      </w:tblGrid>
      <w:tr w:rsidR="001844BC" w:rsidRPr="001844BC" w:rsidTr="00E62372">
        <w:trPr>
          <w:tblCellSpacing w:w="0" w:type="dxa"/>
        </w:trPr>
        <w:tc>
          <w:tcPr>
            <w:tcW w:w="0" w:type="auto"/>
            <w:vAlign w:val="center"/>
            <w:hideMark/>
          </w:tcPr>
          <w:p w:rsidR="001844BC" w:rsidRPr="001844BC" w:rsidRDefault="001844BC" w:rsidP="001844BC">
            <w:pPr>
              <w:spacing w:after="0" w:line="240" w:lineRule="auto"/>
              <w:jc w:val="center"/>
              <w:rPr>
                <w:rFonts w:ascii="Tahoma" w:eastAsiaTheme="minorHAnsi" w:hAnsi="Tahoma" w:cs="Tahoma"/>
                <w:b/>
                <w:bCs/>
                <w:lang w:val="x-none"/>
              </w:rPr>
            </w:pP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lang w:val="x-none"/>
              </w:rPr>
              <w:t>5:</w:t>
            </w:r>
            <w:r w:rsidRPr="001844BC">
              <w:rPr>
                <w:rFonts w:ascii="Tahoma" w:eastAsiaTheme="minorHAnsi" w:hAnsi="Tahoma" w:cs="Tahoma"/>
                <w:b/>
                <w:bCs/>
              </w:rPr>
              <w:t>00</w:t>
            </w:r>
            <w:r w:rsidRPr="001844BC">
              <w:rPr>
                <w:rFonts w:ascii="Tahoma" w:eastAsiaTheme="minorHAnsi" w:hAnsi="Tahoma" w:cs="Tahoma"/>
                <w:b/>
                <w:bCs/>
                <w:lang w:val="x-none"/>
              </w:rPr>
              <w:t> p.m. – 6:</w:t>
            </w:r>
            <w:r w:rsidRPr="001844BC">
              <w:rPr>
                <w:rFonts w:ascii="Tahoma" w:eastAsiaTheme="minorHAnsi" w:hAnsi="Tahoma" w:cs="Tahoma"/>
                <w:b/>
                <w:bCs/>
              </w:rPr>
              <w:t>00</w:t>
            </w:r>
            <w:r w:rsidRPr="001844BC">
              <w:rPr>
                <w:rFonts w:ascii="Tahoma" w:eastAsiaTheme="minorHAnsi" w:hAnsi="Tahoma" w:cs="Tahoma"/>
                <w:b/>
                <w:bCs/>
                <w:lang w:val="x-none"/>
              </w:rPr>
              <w:t> p.m.</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lang w:val="x-none"/>
              </w:rPr>
              <w:t>Information Session for High School Students</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rPr>
              <w:t>W.B. Young Building, Room 100</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rPr>
              <w:t> </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lang w:val="x-none"/>
              </w:rPr>
              <w:t>Dr. Patricia Jepson and C</w:t>
            </w:r>
            <w:r w:rsidRPr="001844BC">
              <w:rPr>
                <w:rFonts w:ascii="Tahoma" w:eastAsiaTheme="minorHAnsi" w:hAnsi="Tahoma" w:cs="Tahoma"/>
              </w:rPr>
              <w:t>AHNR </w:t>
            </w:r>
            <w:r w:rsidRPr="001844BC">
              <w:rPr>
                <w:rFonts w:ascii="Tahoma" w:eastAsiaTheme="minorHAnsi" w:hAnsi="Tahoma" w:cs="Tahoma"/>
                <w:lang w:val="x-none"/>
              </w:rPr>
              <w:t>Student Ambassadors will hold an information session exclusively for high school students and their families and teachers.  This program will be tailored to address the interests and concerns of those in attendance.  Topics will include the application and admission process, campus activities and resources, courses and majors in our two-year and four-year programs, </w:t>
            </w:r>
            <w:r w:rsidRPr="001844BC">
              <w:rPr>
                <w:rFonts w:ascii="Tahoma" w:eastAsiaTheme="minorHAnsi" w:hAnsi="Tahoma" w:cs="Tahoma"/>
              </w:rPr>
              <w:t>collaboration between CAHNR/RHSA and UConn’s Center for Career Development, </w:t>
            </w:r>
            <w:r w:rsidRPr="001844BC">
              <w:rPr>
                <w:rFonts w:ascii="Tahoma" w:eastAsiaTheme="minorHAnsi" w:hAnsi="Tahoma" w:cs="Tahoma"/>
                <w:lang w:val="x-none"/>
              </w:rPr>
              <w:t>and other relevant</w:t>
            </w:r>
            <w:r w:rsidRPr="001844BC">
              <w:rPr>
                <w:rFonts w:ascii="Tahoma" w:eastAsiaTheme="minorHAnsi" w:hAnsi="Tahoma" w:cs="Tahoma"/>
              </w:rPr>
              <w:t xml:space="preserve"> information for</w:t>
            </w:r>
            <w:r w:rsidRPr="001844BC">
              <w:rPr>
                <w:rFonts w:ascii="Tahoma" w:eastAsiaTheme="minorHAnsi" w:hAnsi="Tahoma" w:cs="Tahoma"/>
                <w:lang w:val="x-none"/>
              </w:rPr>
              <w:t> choosing the University of Connecticut to prepare for agricultural, environmental, and health-related careers.</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rPr>
              <w:t> </w:t>
            </w:r>
          </w:p>
          <w:p w:rsidR="001844BC" w:rsidRPr="001844BC" w:rsidRDefault="001844BC" w:rsidP="001844BC">
            <w:pPr>
              <w:spacing w:after="0" w:line="240" w:lineRule="auto"/>
              <w:jc w:val="center"/>
              <w:rPr>
                <w:rFonts w:ascii="Tahoma" w:eastAsiaTheme="minorHAnsi" w:hAnsi="Tahoma" w:cs="Tahoma"/>
              </w:rPr>
            </w:pP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lang w:val="x-none"/>
              </w:rPr>
              <w:t>6:</w:t>
            </w:r>
            <w:r w:rsidRPr="001844BC">
              <w:rPr>
                <w:rFonts w:ascii="Tahoma" w:eastAsiaTheme="minorHAnsi" w:hAnsi="Tahoma" w:cs="Tahoma"/>
                <w:b/>
                <w:bCs/>
              </w:rPr>
              <w:t>15</w:t>
            </w:r>
            <w:r w:rsidRPr="001844BC">
              <w:rPr>
                <w:rFonts w:ascii="Tahoma" w:eastAsiaTheme="minorHAnsi" w:hAnsi="Tahoma" w:cs="Tahoma"/>
                <w:b/>
                <w:bCs/>
                <w:lang w:val="x-none"/>
              </w:rPr>
              <w:t> p.m. – 7:30 p.m.</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lang w:val="x-none"/>
              </w:rPr>
              <w:t>Meet with Alumni and Employers at Career Fair</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b/>
                <w:bCs/>
                <w:lang w:val="x-none"/>
              </w:rPr>
              <w:t>Wilbur Cross Building, North and South Reading Rooms</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rPr>
              <w:t> </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lang w:val="x-none"/>
              </w:rPr>
              <w:t>Our very own CA</w:t>
            </w:r>
            <w:r w:rsidRPr="001844BC">
              <w:rPr>
                <w:rFonts w:ascii="Tahoma" w:eastAsiaTheme="minorHAnsi" w:hAnsi="Tahoma" w:cs="Tahoma"/>
              </w:rPr>
              <w:t>H</w:t>
            </w:r>
            <w:r w:rsidRPr="001844BC">
              <w:rPr>
                <w:rFonts w:ascii="Tahoma" w:eastAsiaTheme="minorHAnsi" w:hAnsi="Tahoma" w:cs="Tahoma"/>
                <w:lang w:val="x-none"/>
              </w:rPr>
              <w:t>NR/RHSA alumni and other career representatives will be present to talk with students about an extensive array of career options in agriculture, environment, health, and other related areas.  Approximately 90 career representatives are participating</w:t>
            </w:r>
            <w:r w:rsidRPr="001844BC">
              <w:rPr>
                <w:rFonts w:ascii="Tahoma" w:eastAsiaTheme="minorHAnsi" w:hAnsi="Tahoma" w:cs="Tahoma"/>
              </w:rPr>
              <w:t>.</w:t>
            </w:r>
          </w:p>
        </w:tc>
      </w:tr>
    </w:tbl>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rPr>
        <w:t> </w:t>
      </w:r>
    </w:p>
    <w:p w:rsidR="001844BC" w:rsidRPr="001844BC" w:rsidRDefault="001844BC" w:rsidP="001844BC">
      <w:pPr>
        <w:spacing w:after="0" w:line="240" w:lineRule="auto"/>
        <w:jc w:val="center"/>
        <w:rPr>
          <w:rFonts w:ascii="Tahoma" w:eastAsia="Times New Roman" w:hAnsi="Tahoma" w:cs="Tahoma"/>
        </w:rPr>
      </w:pP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b/>
          <w:bCs/>
          <w:lang w:val="x-none"/>
        </w:rPr>
        <w:t>RSVP </w:t>
      </w:r>
      <w:r w:rsidRPr="001844BC">
        <w:rPr>
          <w:rFonts w:ascii="Tahoma" w:eastAsia="Times New Roman" w:hAnsi="Tahoma" w:cs="Tahoma"/>
          <w:b/>
          <w:bCs/>
        </w:rPr>
        <w:t>Requested </w:t>
      </w:r>
      <w:r w:rsidRPr="001844BC">
        <w:rPr>
          <w:rFonts w:ascii="Tahoma" w:eastAsia="Times New Roman" w:hAnsi="Tahoma" w:cs="Tahoma"/>
          <w:b/>
          <w:bCs/>
          <w:lang w:val="x-none"/>
        </w:rPr>
        <w:t>by </w:t>
      </w:r>
      <w:r w:rsidRPr="001844BC">
        <w:rPr>
          <w:rFonts w:ascii="Tahoma" w:eastAsia="Times New Roman" w:hAnsi="Tahoma" w:cs="Tahoma"/>
          <w:b/>
          <w:bCs/>
        </w:rPr>
        <w:t>Monday</w:t>
      </w:r>
      <w:r w:rsidRPr="001844BC">
        <w:rPr>
          <w:rFonts w:ascii="Tahoma" w:eastAsia="Times New Roman" w:hAnsi="Tahoma" w:cs="Tahoma"/>
          <w:b/>
          <w:bCs/>
          <w:lang w:val="x-none"/>
        </w:rPr>
        <w:t>, </w:t>
      </w:r>
      <w:r w:rsidR="005D6192">
        <w:rPr>
          <w:rFonts w:ascii="Tahoma" w:eastAsia="Times New Roman" w:hAnsi="Tahoma" w:cs="Tahoma"/>
          <w:b/>
          <w:bCs/>
        </w:rPr>
        <w:t>October 30</w:t>
      </w:r>
      <w:r w:rsidRPr="001844BC">
        <w:rPr>
          <w:rFonts w:ascii="Tahoma" w:eastAsia="Times New Roman" w:hAnsi="Tahoma" w:cs="Tahoma"/>
          <w:b/>
          <w:bCs/>
          <w:lang w:val="x-none"/>
        </w:rPr>
        <w:t>, 201</w:t>
      </w:r>
      <w:r w:rsidR="005D6192">
        <w:rPr>
          <w:rFonts w:ascii="Tahoma" w:eastAsia="Times New Roman" w:hAnsi="Tahoma" w:cs="Tahoma"/>
          <w:b/>
          <w:bCs/>
        </w:rPr>
        <w:t>7</w:t>
      </w:r>
      <w:bookmarkStart w:id="0" w:name="_GoBack"/>
      <w:bookmarkEnd w:id="0"/>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lang w:val="x-none"/>
        </w:rPr>
        <w:t>Call 860-486-2919 or e-mail </w:t>
      </w:r>
      <w:hyperlink r:id="rId8" w:tgtFrame="_blank" w:history="1">
        <w:r w:rsidRPr="001844BC">
          <w:rPr>
            <w:rFonts w:ascii="Tahoma" w:eastAsia="Times New Roman" w:hAnsi="Tahoma" w:cs="Tahoma"/>
            <w:color w:val="800080"/>
            <w:u w:val="single"/>
            <w:lang w:val="x-none"/>
          </w:rPr>
          <w:t>acadprog@uconn.edu</w:t>
        </w:r>
      </w:hyperlink>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lang w:val="x-none"/>
        </w:rPr>
        <w:t>Please include questions and topics of interest</w:t>
      </w:r>
      <w:r w:rsidRPr="001844BC">
        <w:rPr>
          <w:rFonts w:ascii="Tahoma" w:eastAsia="Times New Roman" w:hAnsi="Tahoma" w:cs="Tahoma"/>
        </w:rPr>
        <w:t>.</w:t>
      </w:r>
    </w:p>
    <w:p w:rsidR="001844BC" w:rsidRPr="001844BC" w:rsidRDefault="001844BC" w:rsidP="001844BC">
      <w:pPr>
        <w:spacing w:after="0" w:line="240" w:lineRule="auto"/>
        <w:rPr>
          <w:rFonts w:ascii="Tahoma" w:eastAsiaTheme="minorHAnsi" w:hAnsi="Tahoma" w:cs="Tahoma"/>
        </w:rPr>
      </w:pPr>
      <w:r w:rsidRPr="001844BC">
        <w:rPr>
          <w:rFonts w:ascii="Tahoma" w:eastAsiaTheme="minorHAnsi" w:hAnsi="Tahoma" w:cs="Tahoma"/>
        </w:rPr>
        <w:t>                                                                                                        </w:t>
      </w: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lang w:val="x-none"/>
        </w:rPr>
        <w:t>If you are an individual with a disability who may require an accommodation for this event, please </w:t>
      </w:r>
      <w:r w:rsidRPr="001844BC">
        <w:rPr>
          <w:rFonts w:ascii="Tahoma" w:eastAsia="Times New Roman" w:hAnsi="Tahoma" w:cs="Tahoma"/>
        </w:rPr>
        <w:t>inform us when you RSVP.</w:t>
      </w:r>
    </w:p>
    <w:p w:rsidR="001844BC" w:rsidRPr="001844BC" w:rsidRDefault="001844BC" w:rsidP="001844BC">
      <w:pPr>
        <w:spacing w:after="0" w:line="240" w:lineRule="auto"/>
        <w:jc w:val="center"/>
        <w:rPr>
          <w:rFonts w:ascii="Tahoma" w:eastAsiaTheme="minorHAnsi" w:hAnsi="Tahoma" w:cs="Tahoma"/>
        </w:rPr>
      </w:pPr>
      <w:r w:rsidRPr="001844BC">
        <w:rPr>
          <w:rFonts w:ascii="Tahoma" w:eastAsiaTheme="minorHAnsi" w:hAnsi="Tahoma" w:cs="Tahoma"/>
        </w:rPr>
        <w:t> </w:t>
      </w:r>
    </w:p>
    <w:p w:rsidR="001844BC" w:rsidRPr="001844BC" w:rsidRDefault="001844BC" w:rsidP="001844BC">
      <w:pPr>
        <w:spacing w:after="0" w:line="240" w:lineRule="auto"/>
        <w:jc w:val="center"/>
        <w:rPr>
          <w:rFonts w:ascii="Tahoma" w:eastAsia="Times New Roman" w:hAnsi="Tahoma" w:cs="Tahoma"/>
          <w:lang w:val="x-none"/>
        </w:rPr>
      </w:pPr>
      <w:r w:rsidRPr="001844BC">
        <w:rPr>
          <w:rFonts w:ascii="Tahoma" w:eastAsia="Times New Roman" w:hAnsi="Tahoma" w:cs="Tahoma"/>
          <w:lang w:val="x-none"/>
        </w:rPr>
        <w:t>Parking will be available </w:t>
      </w:r>
      <w:r w:rsidRPr="001844BC">
        <w:rPr>
          <w:rFonts w:ascii="Tahoma" w:eastAsia="Times New Roman" w:hAnsi="Tahoma" w:cs="Tahoma"/>
        </w:rPr>
        <w:t>behind Young Building </w:t>
      </w:r>
      <w:r w:rsidRPr="001844BC">
        <w:rPr>
          <w:rFonts w:ascii="Tahoma" w:eastAsia="Times New Roman" w:hAnsi="Tahoma" w:cs="Tahoma"/>
          <w:lang w:val="x-none"/>
        </w:rPr>
        <w:t>starting at 4:00 p.m.</w:t>
      </w:r>
    </w:p>
    <w:p w:rsidR="001844BC" w:rsidRPr="001844BC" w:rsidRDefault="001844BC" w:rsidP="001844BC">
      <w:pPr>
        <w:spacing w:after="0" w:line="240" w:lineRule="auto"/>
        <w:jc w:val="center"/>
        <w:rPr>
          <w:rFonts w:ascii="Tahoma" w:eastAsiaTheme="minorHAnsi" w:hAnsi="Tahoma" w:cs="Tahoma"/>
        </w:rPr>
      </w:pPr>
    </w:p>
    <w:p w:rsidR="001844BC" w:rsidRPr="001844BC" w:rsidRDefault="001844BC" w:rsidP="001844BC">
      <w:pPr>
        <w:spacing w:after="0" w:line="240" w:lineRule="auto"/>
        <w:jc w:val="center"/>
        <w:rPr>
          <w:rFonts w:ascii="Tahoma" w:eastAsia="Times New Roman" w:hAnsi="Tahoma" w:cs="Tahoma"/>
        </w:rPr>
      </w:pPr>
      <w:r w:rsidRPr="001844BC">
        <w:rPr>
          <w:rFonts w:ascii="Tahoma" w:eastAsia="Times New Roman" w:hAnsi="Tahoma" w:cs="Tahoma"/>
          <w:b/>
          <w:bCs/>
          <w:lang w:val="x-none"/>
        </w:rPr>
        <w:t>Students are encouraged to dress professionally to interact with employers.</w:t>
      </w:r>
    </w:p>
    <w:p w:rsidR="00CE0EC2" w:rsidRPr="001844BC" w:rsidRDefault="001844BC" w:rsidP="00C61D09">
      <w:pPr>
        <w:spacing w:after="0" w:line="240" w:lineRule="auto"/>
        <w:jc w:val="center"/>
      </w:pPr>
      <w:r w:rsidRPr="001844BC">
        <w:rPr>
          <w:rFonts w:ascii="Tahoma" w:eastAsiaTheme="minorHAnsi" w:hAnsi="Tahoma" w:cs="Tahoma"/>
        </w:rPr>
        <w:t> </w:t>
      </w:r>
    </w:p>
    <w:sectPr w:rsidR="00CE0EC2" w:rsidRPr="001844BC" w:rsidSect="009E6ECF">
      <w:headerReference w:type="default" r:id="rId9"/>
      <w:footerReference w:type="default" r:id="rId10"/>
      <w:headerReference w:type="first" r:id="rId11"/>
      <w:footerReference w:type="first" r:id="rId12"/>
      <w:pgSz w:w="12240" w:h="15840"/>
      <w:pgMar w:top="1152" w:right="1152" w:bottom="1152" w:left="1152" w:header="0" w:footer="3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FF" w:rsidRDefault="008038FF" w:rsidP="00166BBD">
      <w:pPr>
        <w:spacing w:after="0" w:line="240" w:lineRule="auto"/>
      </w:pPr>
      <w:r>
        <w:separator/>
      </w:r>
    </w:p>
  </w:endnote>
  <w:endnote w:type="continuationSeparator" w:id="0">
    <w:p w:rsidR="008038FF" w:rsidRDefault="008038FF"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56" w:rsidRDefault="000E33F5">
    <w:pPr>
      <w:pStyle w:val="Footer"/>
    </w:pPr>
    <w:r>
      <w:rPr>
        <w:noProof/>
      </w:rPr>
      <mc:AlternateContent>
        <mc:Choice Requires="wpg">
          <w:drawing>
            <wp:anchor distT="0" distB="0" distL="114300" distR="114300" simplePos="0" relativeHeight="251660288" behindDoc="0" locked="0" layoutInCell="1" allowOverlap="1">
              <wp:simplePos x="0" y="0"/>
              <wp:positionH relativeFrom="column">
                <wp:posOffset>-152400</wp:posOffset>
              </wp:positionH>
              <wp:positionV relativeFrom="paragraph">
                <wp:posOffset>-814070</wp:posOffset>
              </wp:positionV>
              <wp:extent cx="6421755" cy="8597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1755" cy="859790"/>
                        <a:chOff x="0" y="0"/>
                        <a:chExt cx="6112942" cy="859536"/>
                      </a:xfrm>
                    </wpg:grpSpPr>
                    <wps:wsp>
                      <wps:cNvPr id="3" name="Text Box 1"/>
                      <wps:cNvSpPr txBox="1"/>
                      <wps:spPr>
                        <a:xfrm>
                          <a:off x="0" y="0"/>
                          <a:ext cx="2057400" cy="859536"/>
                        </a:xfrm>
                        <a:prstGeom prst="rect">
                          <a:avLst/>
                        </a:prstGeom>
                        <a:noFill/>
                        <a:ln w="6350">
                          <a:noFill/>
                        </a:ln>
                        <a:effectLst/>
                      </wps:spPr>
                      <wps:txbx>
                        <w:txbxContent>
                          <w:p w:rsid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color w:val="92979E"/>
                                <w:sz w:val="14"/>
                                <w:szCs w:val="14"/>
                              </w:rPr>
                              <w:t>1376 S</w:t>
                            </w:r>
                            <w:r>
                              <w:rPr>
                                <w:rFonts w:ascii="Arial" w:hAnsi="Arial" w:cs="Arial"/>
                                <w:color w:val="92979E"/>
                                <w:spacing w:val="-3"/>
                                <w:sz w:val="14"/>
                                <w:szCs w:val="14"/>
                              </w:rPr>
                              <w:t>T</w:t>
                            </w:r>
                            <w:r>
                              <w:rPr>
                                <w:rFonts w:ascii="Arial" w:hAnsi="Arial" w:cs="Arial"/>
                                <w:color w:val="92979E"/>
                                <w:sz w:val="14"/>
                                <w:szCs w:val="14"/>
                              </w:rPr>
                              <w:t>ORRS ROAD, UNIT</w:t>
                            </w:r>
                            <w:r>
                              <w:rPr>
                                <w:rFonts w:ascii="Arial" w:hAnsi="Arial" w:cs="Arial"/>
                                <w:color w:val="92979E"/>
                                <w:spacing w:val="-3"/>
                                <w:sz w:val="14"/>
                                <w:szCs w:val="14"/>
                              </w:rPr>
                              <w:t xml:space="preserve"> </w:t>
                            </w:r>
                            <w:r>
                              <w:rPr>
                                <w:rFonts w:ascii="Arial" w:hAnsi="Arial" w:cs="Arial"/>
                                <w:color w:val="92979E"/>
                                <w:sz w:val="14"/>
                                <w:szCs w:val="14"/>
                              </w:rPr>
                              <w:t>4090</w:t>
                            </w:r>
                          </w:p>
                          <w:p w:rsidR="008038FF" w:rsidRDefault="008038FF" w:rsidP="008038FF">
                            <w:pPr>
                              <w:autoSpaceDE w:val="0"/>
                              <w:autoSpaceDN w:val="0"/>
                              <w:adjustRightInd w:val="0"/>
                              <w:spacing w:after="20" w:line="240" w:lineRule="auto"/>
                              <w:ind w:right="-20"/>
                              <w:rPr>
                                <w:rFonts w:ascii="Arial" w:hAnsi="Arial" w:cs="Arial"/>
                                <w:color w:val="000000"/>
                                <w:sz w:val="14"/>
                                <w:szCs w:val="14"/>
                              </w:rPr>
                            </w:pPr>
                            <w:r>
                              <w:rPr>
                                <w:rFonts w:ascii="Arial" w:hAnsi="Arial" w:cs="Arial"/>
                                <w:color w:val="92979E"/>
                                <w:spacing w:val="-8"/>
                                <w:sz w:val="14"/>
                                <w:szCs w:val="14"/>
                              </w:rPr>
                              <w:t>W</w:t>
                            </w:r>
                            <w:r>
                              <w:rPr>
                                <w:rFonts w:ascii="Arial" w:hAnsi="Arial" w:cs="Arial"/>
                                <w:color w:val="92979E"/>
                                <w:sz w:val="14"/>
                                <w:szCs w:val="14"/>
                              </w:rPr>
                              <w:t>. B.</w:t>
                            </w:r>
                            <w:r>
                              <w:rPr>
                                <w:rFonts w:ascii="Arial" w:hAnsi="Arial" w:cs="Arial"/>
                                <w:color w:val="92979E"/>
                                <w:spacing w:val="-3"/>
                                <w:sz w:val="14"/>
                                <w:szCs w:val="14"/>
                              </w:rPr>
                              <w:t xml:space="preserve"> </w:t>
                            </w:r>
                            <w:r>
                              <w:rPr>
                                <w:rFonts w:ascii="Arial" w:hAnsi="Arial" w:cs="Arial"/>
                                <w:color w:val="92979E"/>
                                <w:sz w:val="14"/>
                                <w:szCs w:val="14"/>
                              </w:rPr>
                              <w:t>YOUNG BUILDIN</w:t>
                            </w:r>
                            <w:r>
                              <w:rPr>
                                <w:rFonts w:ascii="Arial" w:hAnsi="Arial" w:cs="Arial"/>
                                <w:color w:val="92979E"/>
                                <w:spacing w:val="-15"/>
                                <w:sz w:val="14"/>
                                <w:szCs w:val="14"/>
                              </w:rPr>
                              <w:t>G</w:t>
                            </w:r>
                            <w:r>
                              <w:rPr>
                                <w:rFonts w:ascii="Arial" w:hAnsi="Arial" w:cs="Arial"/>
                                <w:color w:val="92979E"/>
                                <w:sz w:val="14"/>
                                <w:szCs w:val="14"/>
                              </w:rPr>
                              <w:t>, ROOM 206</w:t>
                            </w:r>
                          </w:p>
                          <w:p w:rsidR="008038FF" w:rsidRP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860.486.2919</w:t>
                            </w:r>
                          </w:p>
                          <w:p w:rsid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860.486.4643</w:t>
                            </w:r>
                          </w:p>
                          <w:p w:rsidR="008038FF" w:rsidRDefault="005D6192" w:rsidP="008038FF">
                            <w:pPr>
                              <w:autoSpaceDE w:val="0"/>
                              <w:autoSpaceDN w:val="0"/>
                              <w:adjustRightInd w:val="0"/>
                              <w:spacing w:after="20" w:line="143" w:lineRule="exact"/>
                              <w:ind w:right="-20"/>
                              <w:rPr>
                                <w:rFonts w:ascii="Arial" w:hAnsi="Arial" w:cs="Arial"/>
                                <w:color w:val="000000"/>
                                <w:sz w:val="14"/>
                                <w:szCs w:val="14"/>
                              </w:rPr>
                            </w:pPr>
                            <w:hyperlink r:id="rId1" w:history="1">
                              <w:r w:rsidR="008038FF">
                                <w:rPr>
                                  <w:rFonts w:ascii="Arial" w:hAnsi="Arial" w:cs="Arial"/>
                                  <w:color w:val="92979E"/>
                                  <w:sz w:val="14"/>
                                  <w:szCs w:val="14"/>
                                </w:rPr>
                                <w:t>aca</w:t>
                              </w:r>
                              <w:r w:rsidR="008038FF">
                                <w:rPr>
                                  <w:rFonts w:ascii="Arial" w:hAnsi="Arial" w:cs="Arial"/>
                                  <w:color w:val="92979E"/>
                                  <w:spacing w:val="-2"/>
                                  <w:sz w:val="14"/>
                                  <w:szCs w:val="14"/>
                                </w:rPr>
                                <w:t>d</w:t>
                              </w:r>
                              <w:r w:rsidR="008038FF">
                                <w:rPr>
                                  <w:rFonts w:ascii="Arial" w:hAnsi="Arial" w:cs="Arial"/>
                                  <w:color w:val="92979E"/>
                                  <w:sz w:val="14"/>
                                  <w:szCs w:val="14"/>
                                </w:rPr>
                                <w:t>prog@uconn.edu</w:t>
                              </w:r>
                            </w:hyperlink>
                          </w:p>
                          <w:p w:rsidR="008038FF" w:rsidRDefault="005D6192" w:rsidP="008038FF">
                            <w:pPr>
                              <w:autoSpaceDE w:val="0"/>
                              <w:autoSpaceDN w:val="0"/>
                              <w:adjustRightInd w:val="0"/>
                              <w:spacing w:after="20" w:line="240" w:lineRule="auto"/>
                              <w:ind w:right="-20"/>
                              <w:rPr>
                                <w:rFonts w:ascii="Arial" w:hAnsi="Arial" w:cs="Arial"/>
                                <w:color w:val="000000"/>
                                <w:sz w:val="14"/>
                                <w:szCs w:val="14"/>
                              </w:rPr>
                            </w:pPr>
                            <w:hyperlink r:id="rId2" w:history="1">
                              <w:r w:rsidR="008038FF">
                                <w:rPr>
                                  <w:rFonts w:ascii="Arial" w:hAnsi="Arial" w:cs="Arial"/>
                                  <w:color w:val="92979E"/>
                                  <w:sz w:val="14"/>
                                  <w:szCs w:val="14"/>
                                </w:rPr>
                                <w:t>ww</w:t>
                              </w:r>
                              <w:r w:rsidR="008038FF">
                                <w:rPr>
                                  <w:rFonts w:ascii="Arial" w:hAnsi="Arial" w:cs="Arial"/>
                                  <w:color w:val="92979E"/>
                                  <w:spacing w:val="-8"/>
                                  <w:sz w:val="14"/>
                                  <w:szCs w:val="14"/>
                                </w:rPr>
                                <w:t>w</w:t>
                              </w:r>
                              <w:r w:rsidR="008038FF">
                                <w:rPr>
                                  <w:rFonts w:ascii="Arial" w:hAnsi="Arial" w:cs="Arial"/>
                                  <w:color w:val="92979E"/>
                                  <w:sz w:val="14"/>
                                  <w:szCs w:val="14"/>
                                </w:rPr>
                                <w:t>.myagn</w:t>
                              </w:r>
                              <w:r w:rsidR="008038FF">
                                <w:rPr>
                                  <w:rFonts w:ascii="Arial" w:hAnsi="Arial" w:cs="Arial"/>
                                  <w:color w:val="92979E"/>
                                  <w:spacing w:val="-8"/>
                                  <w:sz w:val="14"/>
                                  <w:szCs w:val="14"/>
                                </w:rPr>
                                <w:t>r</w:t>
                              </w:r>
                              <w:r w:rsidR="008038FF">
                                <w:rPr>
                                  <w:rFonts w:ascii="Arial" w:hAnsi="Arial" w:cs="Arial"/>
                                  <w:color w:val="92979E"/>
                                  <w:sz w:val="14"/>
                                  <w:szCs w:val="14"/>
                                </w:rPr>
                                <w:t>.uconn.edu</w:t>
                              </w:r>
                            </w:hyperlink>
                          </w:p>
                          <w:p w:rsidR="003C6C56" w:rsidRPr="008038FF" w:rsidRDefault="003C6C56" w:rsidP="00803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2pt;margin-top:-64.1pt;width:505.65pt;height:67.7pt;z-index:251660288;mso-width-relative:margin;mso-height-relative:margin" coordsize="6112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">
              <v:shapetype id="_x0000_t202" coordsize="21600,21600" o:spt="202" path="m,l,21600r21600,l21600,xe">
                <v:stroke joinstyle="miter"/>
                <v:path gradientshapeok="t" o:connecttype="rect"/>
              </v:shapetype>
              <v:shape id="Text Box 1" o:spid="_x0000_s1027" type="#_x0000_t202" style="position:absolute;width:20574;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color w:val="92979E"/>
                          <w:sz w:val="14"/>
                          <w:szCs w:val="14"/>
                        </w:rPr>
                        <w:t>1376 S</w:t>
                      </w:r>
                      <w:r>
                        <w:rPr>
                          <w:rFonts w:ascii="Arial" w:hAnsi="Arial" w:cs="Arial"/>
                          <w:color w:val="92979E"/>
                          <w:spacing w:val="-3"/>
                          <w:sz w:val="14"/>
                          <w:szCs w:val="14"/>
                        </w:rPr>
                        <w:t>T</w:t>
                      </w:r>
                      <w:r>
                        <w:rPr>
                          <w:rFonts w:ascii="Arial" w:hAnsi="Arial" w:cs="Arial"/>
                          <w:color w:val="92979E"/>
                          <w:sz w:val="14"/>
                          <w:szCs w:val="14"/>
                        </w:rPr>
                        <w:t>ORRS ROAD, UNIT</w:t>
                      </w:r>
                      <w:r>
                        <w:rPr>
                          <w:rFonts w:ascii="Arial" w:hAnsi="Arial" w:cs="Arial"/>
                          <w:color w:val="92979E"/>
                          <w:spacing w:val="-3"/>
                          <w:sz w:val="14"/>
                          <w:szCs w:val="14"/>
                        </w:rPr>
                        <w:t xml:space="preserve"> </w:t>
                      </w:r>
                      <w:r>
                        <w:rPr>
                          <w:rFonts w:ascii="Arial" w:hAnsi="Arial" w:cs="Arial"/>
                          <w:color w:val="92979E"/>
                          <w:sz w:val="14"/>
                          <w:szCs w:val="14"/>
                        </w:rPr>
                        <w:t>4090</w:t>
                      </w:r>
                    </w:p>
                    <w:p w:rsidR="008038FF" w:rsidRDefault="008038FF" w:rsidP="008038FF">
                      <w:pPr>
                        <w:autoSpaceDE w:val="0"/>
                        <w:autoSpaceDN w:val="0"/>
                        <w:adjustRightInd w:val="0"/>
                        <w:spacing w:after="20" w:line="240" w:lineRule="auto"/>
                        <w:ind w:right="-20"/>
                        <w:rPr>
                          <w:rFonts w:ascii="Arial" w:hAnsi="Arial" w:cs="Arial"/>
                          <w:color w:val="000000"/>
                          <w:sz w:val="14"/>
                          <w:szCs w:val="14"/>
                        </w:rPr>
                      </w:pPr>
                      <w:r>
                        <w:rPr>
                          <w:rFonts w:ascii="Arial" w:hAnsi="Arial" w:cs="Arial"/>
                          <w:color w:val="92979E"/>
                          <w:spacing w:val="-8"/>
                          <w:sz w:val="14"/>
                          <w:szCs w:val="14"/>
                        </w:rPr>
                        <w:t>W</w:t>
                      </w:r>
                      <w:r>
                        <w:rPr>
                          <w:rFonts w:ascii="Arial" w:hAnsi="Arial" w:cs="Arial"/>
                          <w:color w:val="92979E"/>
                          <w:sz w:val="14"/>
                          <w:szCs w:val="14"/>
                        </w:rPr>
                        <w:t>. B.</w:t>
                      </w:r>
                      <w:r>
                        <w:rPr>
                          <w:rFonts w:ascii="Arial" w:hAnsi="Arial" w:cs="Arial"/>
                          <w:color w:val="92979E"/>
                          <w:spacing w:val="-3"/>
                          <w:sz w:val="14"/>
                          <w:szCs w:val="14"/>
                        </w:rPr>
                        <w:t xml:space="preserve"> </w:t>
                      </w:r>
                      <w:r>
                        <w:rPr>
                          <w:rFonts w:ascii="Arial" w:hAnsi="Arial" w:cs="Arial"/>
                          <w:color w:val="92979E"/>
                          <w:sz w:val="14"/>
                          <w:szCs w:val="14"/>
                        </w:rPr>
                        <w:t>YOUNG BUILDIN</w:t>
                      </w:r>
                      <w:r>
                        <w:rPr>
                          <w:rFonts w:ascii="Arial" w:hAnsi="Arial" w:cs="Arial"/>
                          <w:color w:val="92979E"/>
                          <w:spacing w:val="-15"/>
                          <w:sz w:val="14"/>
                          <w:szCs w:val="14"/>
                        </w:rPr>
                        <w:t>G</w:t>
                      </w:r>
                      <w:r>
                        <w:rPr>
                          <w:rFonts w:ascii="Arial" w:hAnsi="Arial" w:cs="Arial"/>
                          <w:color w:val="92979E"/>
                          <w:sz w:val="14"/>
                          <w:szCs w:val="14"/>
                        </w:rPr>
                        <w:t>, ROOM 206</w:t>
                      </w:r>
                    </w:p>
                    <w:p w:rsidR="008038FF" w:rsidRP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860.486.2919</w:t>
                      </w:r>
                    </w:p>
                    <w:p w:rsidR="008038FF" w:rsidRDefault="008038FF" w:rsidP="008038FF">
                      <w:pPr>
                        <w:autoSpaceDE w:val="0"/>
                        <w:autoSpaceDN w:val="0"/>
                        <w:adjustRightInd w:val="0"/>
                        <w:spacing w:after="20" w:line="143" w:lineRule="exact"/>
                        <w:ind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860.486.4643</w:t>
                      </w:r>
                    </w:p>
                    <w:p w:rsidR="008038FF" w:rsidRDefault="000F2819" w:rsidP="008038FF">
                      <w:pPr>
                        <w:autoSpaceDE w:val="0"/>
                        <w:autoSpaceDN w:val="0"/>
                        <w:adjustRightInd w:val="0"/>
                        <w:spacing w:after="20" w:line="143" w:lineRule="exact"/>
                        <w:ind w:right="-20"/>
                        <w:rPr>
                          <w:rFonts w:ascii="Arial" w:hAnsi="Arial" w:cs="Arial"/>
                          <w:color w:val="000000"/>
                          <w:sz w:val="14"/>
                          <w:szCs w:val="14"/>
                        </w:rPr>
                      </w:pPr>
                      <w:hyperlink r:id="rId3" w:history="1">
                        <w:r w:rsidR="008038FF">
                          <w:rPr>
                            <w:rFonts w:ascii="Arial" w:hAnsi="Arial" w:cs="Arial"/>
                            <w:color w:val="92979E"/>
                            <w:sz w:val="14"/>
                            <w:szCs w:val="14"/>
                          </w:rPr>
                          <w:t>aca</w:t>
                        </w:r>
                        <w:r w:rsidR="008038FF">
                          <w:rPr>
                            <w:rFonts w:ascii="Arial" w:hAnsi="Arial" w:cs="Arial"/>
                            <w:color w:val="92979E"/>
                            <w:spacing w:val="-2"/>
                            <w:sz w:val="14"/>
                            <w:szCs w:val="14"/>
                          </w:rPr>
                          <w:t>d</w:t>
                        </w:r>
                        <w:r w:rsidR="008038FF">
                          <w:rPr>
                            <w:rFonts w:ascii="Arial" w:hAnsi="Arial" w:cs="Arial"/>
                            <w:color w:val="92979E"/>
                            <w:sz w:val="14"/>
                            <w:szCs w:val="14"/>
                          </w:rPr>
                          <w:t>prog@uconn.edu</w:t>
                        </w:r>
                      </w:hyperlink>
                    </w:p>
                    <w:p w:rsidR="008038FF" w:rsidRDefault="000F2819" w:rsidP="008038FF">
                      <w:pPr>
                        <w:autoSpaceDE w:val="0"/>
                        <w:autoSpaceDN w:val="0"/>
                        <w:adjustRightInd w:val="0"/>
                        <w:spacing w:after="20" w:line="240" w:lineRule="auto"/>
                        <w:ind w:right="-20"/>
                        <w:rPr>
                          <w:rFonts w:ascii="Arial" w:hAnsi="Arial" w:cs="Arial"/>
                          <w:color w:val="000000"/>
                          <w:sz w:val="14"/>
                          <w:szCs w:val="14"/>
                        </w:rPr>
                      </w:pPr>
                      <w:hyperlink r:id="rId4" w:history="1">
                        <w:r w:rsidR="008038FF">
                          <w:rPr>
                            <w:rFonts w:ascii="Arial" w:hAnsi="Arial" w:cs="Arial"/>
                            <w:color w:val="92979E"/>
                            <w:sz w:val="14"/>
                            <w:szCs w:val="14"/>
                          </w:rPr>
                          <w:t>ww</w:t>
                        </w:r>
                        <w:r w:rsidR="008038FF">
                          <w:rPr>
                            <w:rFonts w:ascii="Arial" w:hAnsi="Arial" w:cs="Arial"/>
                            <w:color w:val="92979E"/>
                            <w:spacing w:val="-8"/>
                            <w:sz w:val="14"/>
                            <w:szCs w:val="14"/>
                          </w:rPr>
                          <w:t>w</w:t>
                        </w:r>
                        <w:r w:rsidR="008038FF">
                          <w:rPr>
                            <w:rFonts w:ascii="Arial" w:hAnsi="Arial" w:cs="Arial"/>
                            <w:color w:val="92979E"/>
                            <w:sz w:val="14"/>
                            <w:szCs w:val="14"/>
                          </w:rPr>
                          <w:t>.myagn</w:t>
                        </w:r>
                        <w:r w:rsidR="008038FF">
                          <w:rPr>
                            <w:rFonts w:ascii="Arial" w:hAnsi="Arial" w:cs="Arial"/>
                            <w:color w:val="92979E"/>
                            <w:spacing w:val="-8"/>
                            <w:sz w:val="14"/>
                            <w:szCs w:val="14"/>
                          </w:rPr>
                          <w:t>r</w:t>
                        </w:r>
                        <w:r w:rsidR="008038FF">
                          <w:rPr>
                            <w:rFonts w:ascii="Arial" w:hAnsi="Arial" w:cs="Arial"/>
                            <w:color w:val="92979E"/>
                            <w:sz w:val="14"/>
                            <w:szCs w:val="14"/>
                          </w:rPr>
                          <w:t>.uconn.edu</w:t>
                        </w:r>
                      </w:hyperlink>
                    </w:p>
                    <w:p w:rsidR="003C6C56" w:rsidRPr="008038FF" w:rsidRDefault="003C6C56" w:rsidP="008038FF"/>
                  </w:txbxContent>
                </v:textbox>
              </v:shape>
              <v:shape id="Text Box 7" o:spid="_x0000_s1028"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BC" w:rsidRPr="001844BC" w:rsidRDefault="001844BC" w:rsidP="001844BC">
    <w:pPr>
      <w:spacing w:after="0" w:line="240" w:lineRule="auto"/>
      <w:jc w:val="center"/>
      <w:rPr>
        <w:rFonts w:ascii="Tahoma" w:eastAsiaTheme="minorHAnsi" w:hAnsi="Tahoma" w:cs="Tahoma"/>
      </w:rPr>
    </w:pPr>
    <w:r w:rsidRPr="001844BC">
      <w:rPr>
        <w:rFonts w:ascii="Tahoma" w:eastAsia="Times New Roman" w:hAnsi="Tahoma" w:cs="Tahoma"/>
        <w:lang w:val="x-none"/>
      </w:rPr>
      <w:t>For more information about our programs, please visit: </w:t>
    </w:r>
    <w:hyperlink r:id="rId1" w:tgtFrame="_blank" w:history="1">
      <w:r w:rsidRPr="001844BC">
        <w:rPr>
          <w:rFonts w:ascii="Tahoma" w:eastAsia="Times New Roman" w:hAnsi="Tahoma" w:cs="Tahoma"/>
          <w:color w:val="800080"/>
          <w:u w:val="single"/>
        </w:rPr>
        <w:t>grow</w:t>
      </w:r>
      <w:r w:rsidRPr="001844BC">
        <w:rPr>
          <w:rFonts w:ascii="Tahoma" w:eastAsia="Times New Roman" w:hAnsi="Tahoma" w:cs="Tahoma"/>
          <w:color w:val="800080"/>
          <w:u w:val="single"/>
          <w:lang w:val="x-none"/>
        </w:rPr>
        <w:t>.uconn.edu</w:t>
      </w:r>
    </w:hyperlink>
  </w:p>
  <w:p w:rsidR="001844BC" w:rsidRDefault="0018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FF" w:rsidRDefault="008038FF" w:rsidP="00166BBD">
      <w:pPr>
        <w:spacing w:after="0" w:line="240" w:lineRule="auto"/>
      </w:pPr>
      <w:r>
        <w:separator/>
      </w:r>
    </w:p>
  </w:footnote>
  <w:footnote w:type="continuationSeparator" w:id="0">
    <w:p w:rsidR="008038FF" w:rsidRDefault="008038FF" w:rsidP="0016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4D" w:rsidRDefault="0027744D">
    <w:pPr>
      <w:pStyle w:val="Header"/>
    </w:pPr>
  </w:p>
  <w:p w:rsidR="0027744D" w:rsidRDefault="00277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4D" w:rsidRDefault="000E33F5" w:rsidP="0027744D">
    <w:pPr>
      <w:pStyle w:val="Header"/>
      <w:ind w:left="-1440"/>
    </w:pPr>
    <w:r>
      <w:rPr>
        <w:noProof/>
      </w:rPr>
      <mc:AlternateContent>
        <mc:Choice Requires="wps">
          <w:drawing>
            <wp:anchor distT="0" distB="0" distL="114299" distR="114299" simplePos="0" relativeHeight="251667456" behindDoc="0" locked="0" layoutInCell="1" allowOverlap="1">
              <wp:simplePos x="0" y="0"/>
              <wp:positionH relativeFrom="column">
                <wp:posOffset>3815714</wp:posOffset>
              </wp:positionH>
              <wp:positionV relativeFrom="paragraph">
                <wp:posOffset>692785</wp:posOffset>
              </wp:positionV>
              <wp:extent cx="0" cy="278765"/>
              <wp:effectExtent l="0" t="0" r="19050" b="2603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7A86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D275" id="Straight Connector 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45pt,54.55pt" to="300.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" strokecolor="#7a868c"/>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3812540</wp:posOffset>
              </wp:positionH>
              <wp:positionV relativeFrom="paragraph">
                <wp:posOffset>612140</wp:posOffset>
              </wp:positionV>
              <wp:extent cx="2914015" cy="558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38FF" w:rsidRDefault="008038FF" w:rsidP="008038FF">
                          <w:pPr>
                            <w:autoSpaceDE w:val="0"/>
                            <w:autoSpaceDN w:val="0"/>
                            <w:adjustRightInd w:val="0"/>
                            <w:spacing w:after="20" w:line="164" w:lineRule="exact"/>
                            <w:ind w:right="-20"/>
                            <w:rPr>
                              <w:rFonts w:ascii="Arial" w:hAnsi="Arial" w:cs="Arial"/>
                              <w:color w:val="000000"/>
                              <w:sz w:val="16"/>
                              <w:szCs w:val="16"/>
                            </w:rPr>
                          </w:pPr>
                          <w:r>
                            <w:rPr>
                              <w:rFonts w:ascii="Arial" w:hAnsi="Arial" w:cs="Arial"/>
                              <w:color w:val="4D525F"/>
                              <w:sz w:val="16"/>
                              <w:szCs w:val="16"/>
                            </w:rPr>
                            <w:t>College of</w:t>
                          </w:r>
                          <w:r>
                            <w:rPr>
                              <w:rFonts w:ascii="Arial" w:hAnsi="Arial" w:cs="Arial"/>
                              <w:color w:val="4D525F"/>
                              <w:spacing w:val="-9"/>
                              <w:sz w:val="16"/>
                              <w:szCs w:val="16"/>
                            </w:rPr>
                            <w:t xml:space="preserve"> </w:t>
                          </w:r>
                          <w:r>
                            <w:rPr>
                              <w:rFonts w:ascii="Arial" w:hAnsi="Arial" w:cs="Arial"/>
                              <w:color w:val="4D525F"/>
                              <w:sz w:val="16"/>
                              <w:szCs w:val="16"/>
                            </w:rPr>
                            <w:t>Agriculture</w:t>
                          </w:r>
                          <w:r w:rsidR="00610839">
                            <w:rPr>
                              <w:rFonts w:ascii="Arial" w:hAnsi="Arial" w:cs="Arial"/>
                              <w:color w:val="4D525F"/>
                              <w:sz w:val="16"/>
                              <w:szCs w:val="16"/>
                            </w:rPr>
                            <w:t>, Health</w:t>
                          </w:r>
                          <w:r>
                            <w:rPr>
                              <w:rFonts w:ascii="Arial" w:hAnsi="Arial" w:cs="Arial"/>
                              <w:color w:val="4D525F"/>
                              <w:sz w:val="16"/>
                              <w:szCs w:val="16"/>
                            </w:rPr>
                            <w:t xml:space="preserve"> and Natural Resources</w:t>
                          </w:r>
                        </w:p>
                        <w:p w:rsidR="008038FF" w:rsidRDefault="008038FF" w:rsidP="008038FF">
                          <w:pPr>
                            <w:autoSpaceDE w:val="0"/>
                            <w:autoSpaceDN w:val="0"/>
                            <w:adjustRightInd w:val="0"/>
                            <w:spacing w:after="20" w:line="164" w:lineRule="exact"/>
                            <w:ind w:right="90"/>
                            <w:rPr>
                              <w:rFonts w:ascii="Arial" w:hAnsi="Arial" w:cs="Arial"/>
                              <w:color w:val="000000"/>
                              <w:sz w:val="16"/>
                              <w:szCs w:val="16"/>
                            </w:rPr>
                          </w:pPr>
                          <w:r>
                            <w:rPr>
                              <w:rFonts w:ascii="Arial" w:hAnsi="Arial" w:cs="Arial"/>
                              <w:b/>
                              <w:bCs/>
                              <w:color w:val="4D525F"/>
                              <w:sz w:val="16"/>
                              <w:szCs w:val="16"/>
                            </w:rPr>
                            <w:t>Ratcliffe Hicks School of</w:t>
                          </w:r>
                          <w:r>
                            <w:rPr>
                              <w:rFonts w:ascii="Arial" w:hAnsi="Arial" w:cs="Arial"/>
                              <w:b/>
                              <w:bCs/>
                              <w:color w:val="4D525F"/>
                              <w:spacing w:val="-6"/>
                              <w:sz w:val="16"/>
                              <w:szCs w:val="16"/>
                            </w:rPr>
                            <w:t xml:space="preserve"> </w:t>
                          </w:r>
                          <w:r>
                            <w:rPr>
                              <w:rFonts w:ascii="Arial" w:hAnsi="Arial" w:cs="Arial"/>
                              <w:b/>
                              <w:bCs/>
                              <w:color w:val="4D525F"/>
                              <w:sz w:val="16"/>
                              <w:szCs w:val="16"/>
                            </w:rPr>
                            <w:t>Agriculture</w:t>
                          </w:r>
                        </w:p>
                        <w:p w:rsidR="008038FF" w:rsidRDefault="008038FF" w:rsidP="008038FF">
                          <w:pPr>
                            <w:autoSpaceDE w:val="0"/>
                            <w:autoSpaceDN w:val="0"/>
                            <w:adjustRightInd w:val="0"/>
                            <w:spacing w:after="20" w:line="164" w:lineRule="exact"/>
                            <w:ind w:right="623"/>
                            <w:rPr>
                              <w:rFonts w:ascii="Arial" w:hAnsi="Arial" w:cs="Arial"/>
                              <w:color w:val="000000"/>
                              <w:sz w:val="16"/>
                              <w:szCs w:val="16"/>
                            </w:rPr>
                          </w:pPr>
                          <w:r>
                            <w:rPr>
                              <w:rFonts w:ascii="Arial" w:hAnsi="Arial" w:cs="Arial"/>
                              <w:b/>
                              <w:bCs/>
                              <w:color w:val="92979E"/>
                              <w:sz w:val="16"/>
                              <w:szCs w:val="16"/>
                            </w:rPr>
                            <w:t>Ofﬁce of</w:t>
                          </w:r>
                          <w:r>
                            <w:rPr>
                              <w:rFonts w:ascii="Arial" w:hAnsi="Arial" w:cs="Arial"/>
                              <w:b/>
                              <w:bCs/>
                              <w:color w:val="92979E"/>
                              <w:spacing w:val="-6"/>
                              <w:sz w:val="16"/>
                              <w:szCs w:val="16"/>
                            </w:rPr>
                            <w:t xml:space="preserve"> </w:t>
                          </w:r>
                          <w:r>
                            <w:rPr>
                              <w:rFonts w:ascii="Arial" w:hAnsi="Arial" w:cs="Arial"/>
                              <w:b/>
                              <w:bCs/>
                              <w:color w:val="92979E"/>
                              <w:sz w:val="16"/>
                              <w:szCs w:val="16"/>
                            </w:rPr>
                            <w:t>Academic Programs</w:t>
                          </w:r>
                        </w:p>
                        <w:p w:rsidR="0027744D" w:rsidRPr="00F973EC" w:rsidRDefault="0027744D" w:rsidP="008038FF">
                          <w:pPr>
                            <w:spacing w:after="0" w:line="240" w:lineRule="auto"/>
                            <w:rPr>
                              <w:rFonts w:ascii="Arial" w:hAnsi="Arial" w:cs="Arial"/>
                              <w:color w:val="7A868C"/>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00.2pt;margin-top:48.2pt;width:229.4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To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" filled="f" stroked="f" strokeweight=".5pt">
              <v:textbox style="mso-fit-shape-to-text:t">
                <w:txbxContent>
                  <w:p w:rsidR="008038FF" w:rsidRDefault="008038FF" w:rsidP="008038FF">
                    <w:pPr>
                      <w:autoSpaceDE w:val="0"/>
                      <w:autoSpaceDN w:val="0"/>
                      <w:adjustRightInd w:val="0"/>
                      <w:spacing w:after="20" w:line="164" w:lineRule="exact"/>
                      <w:ind w:right="-20"/>
                      <w:rPr>
                        <w:rFonts w:ascii="Arial" w:hAnsi="Arial" w:cs="Arial"/>
                        <w:color w:val="000000"/>
                        <w:sz w:val="16"/>
                        <w:szCs w:val="16"/>
                      </w:rPr>
                    </w:pPr>
                    <w:r>
                      <w:rPr>
                        <w:rFonts w:ascii="Arial" w:hAnsi="Arial" w:cs="Arial"/>
                        <w:color w:val="4D525F"/>
                        <w:sz w:val="16"/>
                        <w:szCs w:val="16"/>
                      </w:rPr>
                      <w:t>College of</w:t>
                    </w:r>
                    <w:r>
                      <w:rPr>
                        <w:rFonts w:ascii="Arial" w:hAnsi="Arial" w:cs="Arial"/>
                        <w:color w:val="4D525F"/>
                        <w:spacing w:val="-9"/>
                        <w:sz w:val="16"/>
                        <w:szCs w:val="16"/>
                      </w:rPr>
                      <w:t xml:space="preserve"> </w:t>
                    </w:r>
                    <w:r>
                      <w:rPr>
                        <w:rFonts w:ascii="Arial" w:hAnsi="Arial" w:cs="Arial"/>
                        <w:color w:val="4D525F"/>
                        <w:sz w:val="16"/>
                        <w:szCs w:val="16"/>
                      </w:rPr>
                      <w:t>Agriculture</w:t>
                    </w:r>
                    <w:r w:rsidR="00610839">
                      <w:rPr>
                        <w:rFonts w:ascii="Arial" w:hAnsi="Arial" w:cs="Arial"/>
                        <w:color w:val="4D525F"/>
                        <w:sz w:val="16"/>
                        <w:szCs w:val="16"/>
                      </w:rPr>
                      <w:t>, Health</w:t>
                    </w:r>
                    <w:r>
                      <w:rPr>
                        <w:rFonts w:ascii="Arial" w:hAnsi="Arial" w:cs="Arial"/>
                        <w:color w:val="4D525F"/>
                        <w:sz w:val="16"/>
                        <w:szCs w:val="16"/>
                      </w:rPr>
                      <w:t xml:space="preserve"> and Natural Resources</w:t>
                    </w:r>
                  </w:p>
                  <w:p w:rsidR="008038FF" w:rsidRDefault="008038FF" w:rsidP="008038FF">
                    <w:pPr>
                      <w:autoSpaceDE w:val="0"/>
                      <w:autoSpaceDN w:val="0"/>
                      <w:adjustRightInd w:val="0"/>
                      <w:spacing w:after="20" w:line="164" w:lineRule="exact"/>
                      <w:ind w:right="90"/>
                      <w:rPr>
                        <w:rFonts w:ascii="Arial" w:hAnsi="Arial" w:cs="Arial"/>
                        <w:color w:val="000000"/>
                        <w:sz w:val="16"/>
                        <w:szCs w:val="16"/>
                      </w:rPr>
                    </w:pPr>
                    <w:r>
                      <w:rPr>
                        <w:rFonts w:ascii="Arial" w:hAnsi="Arial" w:cs="Arial"/>
                        <w:b/>
                        <w:bCs/>
                        <w:color w:val="4D525F"/>
                        <w:sz w:val="16"/>
                        <w:szCs w:val="16"/>
                      </w:rPr>
                      <w:t>Ratcliffe Hicks School of</w:t>
                    </w:r>
                    <w:r>
                      <w:rPr>
                        <w:rFonts w:ascii="Arial" w:hAnsi="Arial" w:cs="Arial"/>
                        <w:b/>
                        <w:bCs/>
                        <w:color w:val="4D525F"/>
                        <w:spacing w:val="-6"/>
                        <w:sz w:val="16"/>
                        <w:szCs w:val="16"/>
                      </w:rPr>
                      <w:t xml:space="preserve"> </w:t>
                    </w:r>
                    <w:r>
                      <w:rPr>
                        <w:rFonts w:ascii="Arial" w:hAnsi="Arial" w:cs="Arial"/>
                        <w:b/>
                        <w:bCs/>
                        <w:color w:val="4D525F"/>
                        <w:sz w:val="16"/>
                        <w:szCs w:val="16"/>
                      </w:rPr>
                      <w:t>Agriculture</w:t>
                    </w:r>
                  </w:p>
                  <w:p w:rsidR="008038FF" w:rsidRDefault="008038FF" w:rsidP="008038FF">
                    <w:pPr>
                      <w:autoSpaceDE w:val="0"/>
                      <w:autoSpaceDN w:val="0"/>
                      <w:adjustRightInd w:val="0"/>
                      <w:spacing w:after="20" w:line="164" w:lineRule="exact"/>
                      <w:ind w:right="623"/>
                      <w:rPr>
                        <w:rFonts w:ascii="Arial" w:hAnsi="Arial" w:cs="Arial"/>
                        <w:color w:val="000000"/>
                        <w:sz w:val="16"/>
                        <w:szCs w:val="16"/>
                      </w:rPr>
                    </w:pPr>
                    <w:r>
                      <w:rPr>
                        <w:rFonts w:ascii="Arial" w:hAnsi="Arial" w:cs="Arial"/>
                        <w:b/>
                        <w:bCs/>
                        <w:color w:val="92979E"/>
                        <w:sz w:val="16"/>
                        <w:szCs w:val="16"/>
                      </w:rPr>
                      <w:t>Ofﬁce of</w:t>
                    </w:r>
                    <w:r>
                      <w:rPr>
                        <w:rFonts w:ascii="Arial" w:hAnsi="Arial" w:cs="Arial"/>
                        <w:b/>
                        <w:bCs/>
                        <w:color w:val="92979E"/>
                        <w:spacing w:val="-6"/>
                        <w:sz w:val="16"/>
                        <w:szCs w:val="16"/>
                      </w:rPr>
                      <w:t xml:space="preserve"> </w:t>
                    </w:r>
                    <w:r>
                      <w:rPr>
                        <w:rFonts w:ascii="Arial" w:hAnsi="Arial" w:cs="Arial"/>
                        <w:b/>
                        <w:bCs/>
                        <w:color w:val="92979E"/>
                        <w:sz w:val="16"/>
                        <w:szCs w:val="16"/>
                      </w:rPr>
                      <w:t>Academic Programs</w:t>
                    </w:r>
                  </w:p>
                  <w:p w:rsidR="0027744D" w:rsidRPr="00F973EC" w:rsidRDefault="0027744D" w:rsidP="008038FF">
                    <w:pPr>
                      <w:spacing w:after="0" w:line="240" w:lineRule="auto"/>
                      <w:rPr>
                        <w:rFonts w:ascii="Arial" w:hAnsi="Arial" w:cs="Arial"/>
                        <w:color w:val="7A868C"/>
                        <w:sz w:val="16"/>
                        <w:szCs w:val="16"/>
                      </w:rPr>
                    </w:pPr>
                  </w:p>
                </w:txbxContent>
              </v:textbox>
            </v:shape>
          </w:pict>
        </mc:Fallback>
      </mc:AlternateContent>
    </w:r>
    <w:r w:rsidR="0027744D">
      <w:rPr>
        <w:noProof/>
      </w:rPr>
      <w:drawing>
        <wp:inline distT="0" distB="0" distL="0" distR="0">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4028E"/>
    <w:multiLevelType w:val="hybridMultilevel"/>
    <w:tmpl w:val="520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B2"/>
    <w:rsid w:val="000338E8"/>
    <w:rsid w:val="00037AC4"/>
    <w:rsid w:val="00062CD7"/>
    <w:rsid w:val="00096B6C"/>
    <w:rsid w:val="000E33F5"/>
    <w:rsid w:val="000F2819"/>
    <w:rsid w:val="00116235"/>
    <w:rsid w:val="00124BDE"/>
    <w:rsid w:val="0012567C"/>
    <w:rsid w:val="00133F5F"/>
    <w:rsid w:val="00166BBD"/>
    <w:rsid w:val="001844BC"/>
    <w:rsid w:val="001A5D7C"/>
    <w:rsid w:val="001F479A"/>
    <w:rsid w:val="0027744D"/>
    <w:rsid w:val="00296CA8"/>
    <w:rsid w:val="002A4F46"/>
    <w:rsid w:val="002A73B7"/>
    <w:rsid w:val="002C0419"/>
    <w:rsid w:val="00331A44"/>
    <w:rsid w:val="003A0043"/>
    <w:rsid w:val="003A5F13"/>
    <w:rsid w:val="003C6C56"/>
    <w:rsid w:val="003F4A44"/>
    <w:rsid w:val="004254B7"/>
    <w:rsid w:val="00442E74"/>
    <w:rsid w:val="004749A1"/>
    <w:rsid w:val="00475176"/>
    <w:rsid w:val="004776CD"/>
    <w:rsid w:val="00497993"/>
    <w:rsid w:val="004A5A3A"/>
    <w:rsid w:val="004B1454"/>
    <w:rsid w:val="004D264F"/>
    <w:rsid w:val="004D4129"/>
    <w:rsid w:val="0051292E"/>
    <w:rsid w:val="005614DD"/>
    <w:rsid w:val="005623A1"/>
    <w:rsid w:val="00564640"/>
    <w:rsid w:val="005D2143"/>
    <w:rsid w:val="005D6192"/>
    <w:rsid w:val="005F7B33"/>
    <w:rsid w:val="00610839"/>
    <w:rsid w:val="0062034E"/>
    <w:rsid w:val="006C44A2"/>
    <w:rsid w:val="006E56BE"/>
    <w:rsid w:val="00756BF3"/>
    <w:rsid w:val="00770C62"/>
    <w:rsid w:val="007842F5"/>
    <w:rsid w:val="0079627A"/>
    <w:rsid w:val="007B7B76"/>
    <w:rsid w:val="007D6C07"/>
    <w:rsid w:val="008034F7"/>
    <w:rsid w:val="008038FF"/>
    <w:rsid w:val="00814E6B"/>
    <w:rsid w:val="0082439F"/>
    <w:rsid w:val="008517C1"/>
    <w:rsid w:val="0088020A"/>
    <w:rsid w:val="00883819"/>
    <w:rsid w:val="00937137"/>
    <w:rsid w:val="009506CD"/>
    <w:rsid w:val="00956A8B"/>
    <w:rsid w:val="00971E0E"/>
    <w:rsid w:val="00980429"/>
    <w:rsid w:val="0098475A"/>
    <w:rsid w:val="009A2465"/>
    <w:rsid w:val="009A3FDE"/>
    <w:rsid w:val="009C2FED"/>
    <w:rsid w:val="009E3400"/>
    <w:rsid w:val="009E6ECF"/>
    <w:rsid w:val="00A054B5"/>
    <w:rsid w:val="00A32482"/>
    <w:rsid w:val="00AA3F4F"/>
    <w:rsid w:val="00AD0FC3"/>
    <w:rsid w:val="00AE2689"/>
    <w:rsid w:val="00AF0AFF"/>
    <w:rsid w:val="00AF2B68"/>
    <w:rsid w:val="00B503AC"/>
    <w:rsid w:val="00BB2C2E"/>
    <w:rsid w:val="00C07E9A"/>
    <w:rsid w:val="00C33F6B"/>
    <w:rsid w:val="00C43F22"/>
    <w:rsid w:val="00C61D09"/>
    <w:rsid w:val="00C642B3"/>
    <w:rsid w:val="00CA446C"/>
    <w:rsid w:val="00CA7BB2"/>
    <w:rsid w:val="00CA7E23"/>
    <w:rsid w:val="00CB79B1"/>
    <w:rsid w:val="00CE0EC2"/>
    <w:rsid w:val="00CF6E00"/>
    <w:rsid w:val="00D0590D"/>
    <w:rsid w:val="00D26797"/>
    <w:rsid w:val="00D4055F"/>
    <w:rsid w:val="00D557B9"/>
    <w:rsid w:val="00D56414"/>
    <w:rsid w:val="00D95733"/>
    <w:rsid w:val="00D97CD3"/>
    <w:rsid w:val="00E07849"/>
    <w:rsid w:val="00E26256"/>
    <w:rsid w:val="00E27F42"/>
    <w:rsid w:val="00E5426D"/>
    <w:rsid w:val="00E64158"/>
    <w:rsid w:val="00E80AAC"/>
    <w:rsid w:val="00E979C9"/>
    <w:rsid w:val="00EC52A7"/>
    <w:rsid w:val="00ED2D94"/>
    <w:rsid w:val="00EF0DC2"/>
    <w:rsid w:val="00EF2AFC"/>
    <w:rsid w:val="00F02CC8"/>
    <w:rsid w:val="00F37F61"/>
    <w:rsid w:val="00F63713"/>
    <w:rsid w:val="00F72576"/>
    <w:rsid w:val="00F973EC"/>
    <w:rsid w:val="00FC24A9"/>
    <w:rsid w:val="00F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2E5849-B2BF-4B55-900A-B53FE9F5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956A8B"/>
    <w:rPr>
      <w:color w:val="0000FF" w:themeColor="hyperlink"/>
      <w:u w:val="single"/>
    </w:rPr>
  </w:style>
  <w:style w:type="character" w:styleId="FollowedHyperlink">
    <w:name w:val="FollowedHyperlink"/>
    <w:basedOn w:val="DefaultParagraphFont"/>
    <w:uiPriority w:val="99"/>
    <w:semiHidden/>
    <w:unhideWhenUsed/>
    <w:rsid w:val="00B503AC"/>
    <w:rPr>
      <w:color w:val="800080" w:themeColor="followedHyperlink"/>
      <w:u w:val="single"/>
    </w:rPr>
  </w:style>
  <w:style w:type="paragraph" w:styleId="ListParagraph">
    <w:name w:val="List Paragraph"/>
    <w:basedOn w:val="Normal"/>
    <w:uiPriority w:val="34"/>
    <w:qFormat/>
    <w:rsid w:val="001A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prog@uco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cadprog@uconn.edu" TargetMode="External"/><Relationship Id="rId2" Type="http://schemas.openxmlformats.org/officeDocument/2006/relationships/hyperlink" Target="http://www.myagnr.uconn.edu/" TargetMode="External"/><Relationship Id="rId1" Type="http://schemas.openxmlformats.org/officeDocument/2006/relationships/hyperlink" Target="mailto:acadprog@uconn.edu" TargetMode="External"/><Relationship Id="rId4" Type="http://schemas.openxmlformats.org/officeDocument/2006/relationships/hyperlink" Target="http://www.myagnr.uconn.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ow.uco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File%20By%20Invoice\RESOURCES\UCONN\Uconn_Letterhead_Admin_0725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2D48-C3C8-41B5-9C35-451C4EB0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Uconn_Letterhead_Admin_072513_FINAL.dotx</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Reardon</dc:creator>
  <cp:lastModifiedBy>Ridder, Meagan</cp:lastModifiedBy>
  <cp:revision>2</cp:revision>
  <cp:lastPrinted>2016-10-05T16:45:00Z</cp:lastPrinted>
  <dcterms:created xsi:type="dcterms:W3CDTF">2017-08-21T19:46:00Z</dcterms:created>
  <dcterms:modified xsi:type="dcterms:W3CDTF">2017-08-21T19:46:00Z</dcterms:modified>
</cp:coreProperties>
</file>